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83" w:rsidRDefault="00D21D83" w:rsidP="00D21D83">
      <w:pPr>
        <w:jc w:val="both"/>
        <w:rPr>
          <w:rFonts w:ascii="Times New Roman" w:hAnsi="Times New Roman" w:cs="Times New Roman"/>
          <w:u w:val="single"/>
        </w:rPr>
      </w:pPr>
    </w:p>
    <w:p w:rsidR="00D21D83" w:rsidRDefault="00D21D83" w:rsidP="00D21D83">
      <w:pPr>
        <w:jc w:val="both"/>
        <w:rPr>
          <w:rFonts w:ascii="Times New Roman" w:hAnsi="Times New Roman" w:cs="Times New Roman"/>
          <w:u w:val="single"/>
        </w:rPr>
      </w:pPr>
    </w:p>
    <w:p w:rsidR="00D21D83" w:rsidRDefault="00D21D83" w:rsidP="00D21D83">
      <w:pPr>
        <w:spacing w:line="360" w:lineRule="auto"/>
        <w:ind w:firstLine="720"/>
        <w:rPr>
          <w:rFonts w:ascii="Times New Roman" w:hAnsi="Times New Roman" w:cs="Times New Roman"/>
        </w:rPr>
      </w:pPr>
      <w:r>
        <w:rPr>
          <w:rFonts w:ascii="Times New Roman" w:hAnsi="Times New Roman" w:cs="Times New Roman"/>
          <w:b w:val="0"/>
        </w:rPr>
        <w:t xml:space="preserve">                           </w:t>
      </w:r>
      <w:r>
        <w:rPr>
          <w:rFonts w:ascii="Times New Roman" w:hAnsi="Times New Roman" w:cs="Times New Roman"/>
        </w:rPr>
        <w:t>HIGH COURT OF UTTARAKHAND NAINITAL</w:t>
      </w:r>
    </w:p>
    <w:p w:rsidR="00D21D83" w:rsidRPr="00AA5256" w:rsidRDefault="00AA5256" w:rsidP="00D21D83">
      <w:pPr>
        <w:spacing w:line="360" w:lineRule="auto"/>
        <w:ind w:firstLine="720"/>
        <w:jc w:val="center"/>
        <w:rPr>
          <w:rFonts w:ascii="Times New Roman" w:hAnsi="Times New Roman" w:cs="Times New Roman"/>
          <w:u w:val="single"/>
        </w:rPr>
      </w:pPr>
      <w:r w:rsidRPr="00AA5256">
        <w:rPr>
          <w:rFonts w:ascii="Times New Roman" w:hAnsi="Times New Roman" w:cs="Times New Roman"/>
          <w:u w:val="single"/>
        </w:rPr>
        <w:t>Calling Quotations for Binding of books for the financial year 2021-22 &amp; 2022-23</w:t>
      </w:r>
    </w:p>
    <w:p w:rsidR="00D21D83" w:rsidRDefault="00D21D83" w:rsidP="00D21D83">
      <w:pPr>
        <w:spacing w:line="360" w:lineRule="auto"/>
        <w:ind w:firstLine="720"/>
        <w:jc w:val="center"/>
        <w:rPr>
          <w:rFonts w:ascii="Times New Roman" w:hAnsi="Times New Roman" w:cs="Times New Roman"/>
          <w:b w:val="0"/>
        </w:rPr>
      </w:pPr>
    </w:p>
    <w:p w:rsidR="00D21D83" w:rsidRDefault="00D21D83" w:rsidP="00D21D83">
      <w:pPr>
        <w:spacing w:line="360" w:lineRule="auto"/>
        <w:ind w:left="720"/>
        <w:jc w:val="both"/>
        <w:rPr>
          <w:rFonts w:ascii="Times New Roman" w:hAnsi="Times New Roman" w:cs="Times New Roman"/>
          <w:b w:val="0"/>
        </w:rPr>
      </w:pPr>
      <w:r>
        <w:rPr>
          <w:rFonts w:ascii="Times New Roman" w:hAnsi="Times New Roman" w:cs="Times New Roman"/>
          <w:b w:val="0"/>
        </w:rPr>
        <w:t xml:space="preserve">Sealed quotations are invited for </w:t>
      </w:r>
      <w:r w:rsidR="00AA5256">
        <w:rPr>
          <w:rFonts w:ascii="Times New Roman" w:hAnsi="Times New Roman" w:cs="Times New Roman"/>
          <w:b w:val="0"/>
        </w:rPr>
        <w:t>carrying out binding of Law Journals/Official Gazettes and loose parts of rules for the Judges Library of this Hon’ble High Court</w:t>
      </w:r>
      <w:r w:rsidR="003B755E">
        <w:rPr>
          <w:rFonts w:ascii="Times New Roman" w:hAnsi="Times New Roman" w:cs="Times New Roman"/>
          <w:b w:val="0"/>
        </w:rPr>
        <w:t xml:space="preserve"> for</w:t>
      </w:r>
      <w:r>
        <w:rPr>
          <w:rFonts w:ascii="Times New Roman" w:hAnsi="Times New Roman" w:cs="Times New Roman"/>
          <w:b w:val="0"/>
        </w:rPr>
        <w:t xml:space="preserve"> the financial year 2021-2022 and 2022-2023. The quotations along with the security money of Rs. 5000=00 (Five thousand only) by way of Fixed Deposit in favour of Registrar General, High Court of Uttarakhand, payable at Nainital should reach to the office of Registrar, High Court of Uttarakhand, Nainital</w:t>
      </w:r>
      <w:r w:rsidR="003B755E">
        <w:rPr>
          <w:rFonts w:ascii="Times New Roman" w:hAnsi="Times New Roman" w:cs="Times New Roman"/>
          <w:b w:val="0"/>
        </w:rPr>
        <w:t xml:space="preserve"> by Registered Post</w:t>
      </w:r>
      <w:r>
        <w:rPr>
          <w:rFonts w:ascii="Times New Roman" w:hAnsi="Times New Roman" w:cs="Times New Roman"/>
          <w:b w:val="0"/>
        </w:rPr>
        <w:t xml:space="preserve"> on or before 30.07.2021 </w:t>
      </w:r>
      <w:r w:rsidR="003B755E">
        <w:rPr>
          <w:rFonts w:ascii="Times New Roman" w:hAnsi="Times New Roman" w:cs="Times New Roman"/>
          <w:b w:val="0"/>
        </w:rPr>
        <w:t>by</w:t>
      </w:r>
      <w:r>
        <w:rPr>
          <w:rFonts w:ascii="Times New Roman" w:hAnsi="Times New Roman" w:cs="Times New Roman"/>
          <w:b w:val="0"/>
        </w:rPr>
        <w:t xml:space="preserve"> 2:00 p.m. which will be opened at 4:00 p.m. on same day in the office of Registrar. </w:t>
      </w:r>
      <w:r w:rsidR="003B755E">
        <w:rPr>
          <w:rFonts w:ascii="Times New Roman" w:hAnsi="Times New Roman" w:cs="Times New Roman"/>
          <w:b w:val="0"/>
        </w:rPr>
        <w:t>The sealed envelope should be superscripted “</w:t>
      </w:r>
      <w:r w:rsidR="003B755E" w:rsidRPr="00AA5256">
        <w:rPr>
          <w:rFonts w:ascii="Times New Roman" w:hAnsi="Times New Roman" w:cs="Times New Roman"/>
          <w:u w:val="single"/>
        </w:rPr>
        <w:t>Quotations for Binding of books for the financial year 2021-22 &amp; 2022-23</w:t>
      </w:r>
      <w:r w:rsidR="003B755E">
        <w:rPr>
          <w:rFonts w:ascii="Times New Roman" w:hAnsi="Times New Roman" w:cs="Times New Roman"/>
          <w:u w:val="single"/>
        </w:rPr>
        <w:t>”</w:t>
      </w:r>
      <w:r w:rsidR="003B755E">
        <w:rPr>
          <w:rFonts w:ascii="Times New Roman" w:hAnsi="Times New Roman" w:cs="Times New Roman"/>
          <w:b w:val="0"/>
        </w:rPr>
        <w:t xml:space="preserve">. </w:t>
      </w:r>
      <w:r>
        <w:rPr>
          <w:rFonts w:ascii="Times New Roman" w:hAnsi="Times New Roman" w:cs="Times New Roman"/>
          <w:b w:val="0"/>
        </w:rPr>
        <w:t xml:space="preserve">The quotations received after the above time shall be </w:t>
      </w:r>
      <w:r w:rsidR="004E53F3">
        <w:rPr>
          <w:rFonts w:ascii="Times New Roman" w:hAnsi="Times New Roman" w:cs="Times New Roman"/>
          <w:b w:val="0"/>
        </w:rPr>
        <w:t>rejected summarily. The</w:t>
      </w:r>
      <w:r>
        <w:rPr>
          <w:rFonts w:ascii="Times New Roman" w:hAnsi="Times New Roman" w:cs="Times New Roman"/>
          <w:b w:val="0"/>
        </w:rPr>
        <w:t xml:space="preserve"> terms and conditions may be seen on the website </w:t>
      </w:r>
      <w:hyperlink r:id="rId5" w:history="1">
        <w:r>
          <w:rPr>
            <w:rStyle w:val="Hyperlink"/>
            <w:rFonts w:ascii="Times New Roman" w:hAnsi="Times New Roman" w:cs="Times New Roman"/>
            <w:b w:val="0"/>
          </w:rPr>
          <w:t>http://highcourtofuttarakhand.gov.in</w:t>
        </w:r>
      </w:hyperlink>
      <w:r>
        <w:rPr>
          <w:rFonts w:ascii="Times New Roman" w:hAnsi="Times New Roman" w:cs="Times New Roman"/>
          <w:b w:val="0"/>
        </w:rPr>
        <w:t>.</w:t>
      </w:r>
    </w:p>
    <w:p w:rsidR="00D21D83" w:rsidRDefault="00D21D83" w:rsidP="00D21D83">
      <w:pPr>
        <w:spacing w:line="360" w:lineRule="auto"/>
        <w:jc w:val="both"/>
        <w:rPr>
          <w:rFonts w:ascii="Times New Roman" w:hAnsi="Times New Roman" w:cs="Times New Roman"/>
          <w:b w:val="0"/>
        </w:rPr>
      </w:pPr>
    </w:p>
    <w:p w:rsidR="00D21D83" w:rsidRDefault="00D21D83" w:rsidP="00D21D83">
      <w:pPr>
        <w:ind w:left="720"/>
        <w:rPr>
          <w:rFonts w:ascii="Times New Roman" w:hAnsi="Times New Roman" w:cs="Times New Roman"/>
          <w:b w:val="0"/>
        </w:rPr>
      </w:pPr>
      <w:r>
        <w:rPr>
          <w:rFonts w:ascii="Times New Roman" w:hAnsi="Times New Roman" w:cs="Times New Roman"/>
          <w:b w:val="0"/>
        </w:rPr>
        <w:t xml:space="preserve">Date:- </w:t>
      </w:r>
      <w:r w:rsidR="0083298B">
        <w:rPr>
          <w:rFonts w:ascii="Times New Roman" w:hAnsi="Times New Roman" w:cs="Times New Roman"/>
          <w:b w:val="0"/>
        </w:rPr>
        <w:t>08</w:t>
      </w:r>
      <w:r>
        <w:rPr>
          <w:rFonts w:ascii="Times New Roman" w:hAnsi="Times New Roman" w:cs="Times New Roman"/>
          <w:b w:val="0"/>
        </w:rPr>
        <w:t>./07/2021</w:t>
      </w:r>
      <w:r w:rsidR="006E1F38">
        <w:rPr>
          <w:rFonts w:ascii="Times New Roman" w:hAnsi="Times New Roman" w:cs="Times New Roman"/>
          <w:b w:val="0"/>
        </w:rPr>
        <w:t xml:space="preserve">                                                                                          Sd/-</w:t>
      </w:r>
      <w:r>
        <w:rPr>
          <w:rFonts w:ascii="Times New Roman" w:hAnsi="Times New Roman" w:cs="Times New Roman"/>
          <w:b w:val="0"/>
        </w:rPr>
        <w:tab/>
        <w:t xml:space="preserve">                                                                           </w:t>
      </w:r>
      <w:r w:rsidR="006E1F38">
        <w:rPr>
          <w:rFonts w:ascii="Times New Roman" w:hAnsi="Times New Roman" w:cs="Times New Roman"/>
          <w:b w:val="0"/>
        </w:rPr>
        <w:t xml:space="preserve">                                                                                                                       </w:t>
      </w:r>
      <w:r>
        <w:rPr>
          <w:rFonts w:ascii="Times New Roman" w:hAnsi="Times New Roman" w:cs="Times New Roman"/>
          <w:b w:val="0"/>
        </w:rPr>
        <w:t>Registrar General</w:t>
      </w:r>
    </w:p>
    <w:p w:rsidR="00D21D83" w:rsidRDefault="00D21D83" w:rsidP="00D21D83">
      <w:pPr>
        <w:ind w:left="720"/>
        <w:jc w:val="both"/>
        <w:rPr>
          <w:rFonts w:ascii="Times New Roman" w:hAnsi="Times New Roman" w:cs="Times New Roman"/>
          <w:b w:val="0"/>
        </w:rPr>
      </w:pPr>
      <w:r>
        <w:rPr>
          <w:rFonts w:ascii="Times New Roman" w:hAnsi="Times New Roman" w:cs="Times New Roman"/>
          <w:b w:val="0"/>
        </w:rPr>
        <w:t xml:space="preserve">                                                                                                 High Court of Uttarakhand</w:t>
      </w:r>
    </w:p>
    <w:p w:rsidR="00D21D83" w:rsidRDefault="00D21D83" w:rsidP="00D21D83">
      <w:pPr>
        <w:ind w:left="720"/>
        <w:jc w:val="both"/>
        <w:rPr>
          <w:rFonts w:ascii="Times New Roman" w:hAnsi="Times New Roman" w:cs="Times New Roman"/>
          <w:b w:val="0"/>
        </w:rPr>
      </w:pPr>
      <w:r>
        <w:rPr>
          <w:rFonts w:ascii="Times New Roman" w:hAnsi="Times New Roman" w:cs="Times New Roman"/>
          <w:b w:val="0"/>
        </w:rPr>
        <w:t xml:space="preserve">                                                                                </w:t>
      </w:r>
      <w:r w:rsidR="006E1F38">
        <w:rPr>
          <w:rFonts w:ascii="Times New Roman" w:hAnsi="Times New Roman" w:cs="Times New Roman"/>
          <w:b w:val="0"/>
        </w:rPr>
        <w:t xml:space="preserve">                              </w:t>
      </w:r>
      <w:r>
        <w:rPr>
          <w:rFonts w:ascii="Times New Roman" w:hAnsi="Times New Roman" w:cs="Times New Roman"/>
          <w:b w:val="0"/>
        </w:rPr>
        <w:t xml:space="preserve"> Nainital</w:t>
      </w:r>
    </w:p>
    <w:p w:rsidR="00E05304" w:rsidRDefault="00E05304" w:rsidP="00D21D83">
      <w:pPr>
        <w:ind w:left="720"/>
        <w:jc w:val="both"/>
        <w:rPr>
          <w:rFonts w:ascii="Times New Roman" w:hAnsi="Times New Roman" w:cs="Times New Roman"/>
          <w:b w:val="0"/>
        </w:rPr>
      </w:pPr>
    </w:p>
    <w:p w:rsidR="00D21D83" w:rsidRDefault="00DC3A88" w:rsidP="00DC3A88">
      <w:pPr>
        <w:rPr>
          <w:rFonts w:ascii="Times New Roman" w:hAnsi="Times New Roman" w:cs="Times New Roman"/>
          <w:u w:val="single"/>
        </w:rPr>
      </w:pPr>
      <w:r w:rsidRPr="00DC3A88">
        <w:rPr>
          <w:rFonts w:ascii="Times New Roman" w:hAnsi="Times New Roman" w:cs="Times New Roman"/>
        </w:rPr>
        <w:t xml:space="preserve">           </w:t>
      </w:r>
      <w:r w:rsidR="00D21D83">
        <w:rPr>
          <w:rFonts w:ascii="Times New Roman" w:hAnsi="Times New Roman" w:cs="Times New Roman"/>
          <w:u w:val="single"/>
        </w:rPr>
        <w:t>Term</w:t>
      </w:r>
      <w:r w:rsidR="004E53F3">
        <w:rPr>
          <w:rFonts w:ascii="Times New Roman" w:hAnsi="Times New Roman" w:cs="Times New Roman"/>
          <w:u w:val="single"/>
        </w:rPr>
        <w:t>s</w:t>
      </w:r>
      <w:r w:rsidR="00D21D83">
        <w:rPr>
          <w:rFonts w:ascii="Times New Roman" w:hAnsi="Times New Roman" w:cs="Times New Roman"/>
          <w:u w:val="single"/>
        </w:rPr>
        <w:t xml:space="preserve"> and conditions of the quotations for Book Binding </w:t>
      </w:r>
    </w:p>
    <w:p w:rsidR="00D21D83" w:rsidRDefault="00D21D83" w:rsidP="00D21D83">
      <w:pPr>
        <w:spacing w:line="360" w:lineRule="auto"/>
        <w:ind w:left="720"/>
        <w:jc w:val="center"/>
        <w:rPr>
          <w:rFonts w:ascii="Times New Roman" w:hAnsi="Times New Roman" w:cs="Times New Roman"/>
          <w:b w:val="0"/>
        </w:rPr>
      </w:pP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The successful binder shall be responsible to take the Law Journals from the Library, High Court of Uttarakhand, Nainital at his own cost at least once in a month for binding.</w:t>
      </w: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The successful binder shall be responsible to return the Law Journals to the library, High Court within a period of one month of taking the delivery of books, at his own cost, after binding.</w:t>
      </w:r>
    </w:p>
    <w:p w:rsidR="00E15099" w:rsidRDefault="00E15099"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 xml:space="preserve">Our office shall apply the following test to each volume received back duly bound from a Binder. If our Office is not satisfied with any or all the tests, our office shall make a direct and proportionate </w:t>
      </w:r>
      <w:r w:rsidR="00E05304">
        <w:rPr>
          <w:rFonts w:ascii="Times New Roman" w:hAnsi="Times New Roman" w:cs="Times New Roman"/>
          <w:b w:val="0"/>
        </w:rPr>
        <w:t>from the bill itself.</w:t>
      </w:r>
    </w:p>
    <w:p w:rsidR="00E05304" w:rsidRDefault="00E05304" w:rsidP="00E05304">
      <w:pPr>
        <w:pStyle w:val="ListParagraph"/>
        <w:numPr>
          <w:ilvl w:val="0"/>
          <w:numId w:val="2"/>
        </w:numPr>
        <w:spacing w:line="360" w:lineRule="auto"/>
        <w:jc w:val="both"/>
        <w:rPr>
          <w:rFonts w:ascii="Times New Roman" w:hAnsi="Times New Roman" w:cs="Times New Roman"/>
          <w:b w:val="0"/>
        </w:rPr>
      </w:pPr>
      <w:r>
        <w:rPr>
          <w:rFonts w:ascii="Times New Roman" w:hAnsi="Times New Roman" w:cs="Times New Roman"/>
          <w:b w:val="0"/>
        </w:rPr>
        <w:t>For not maintaining quality of binding materials in a volume, to 40% deduct from the rate of binding.</w:t>
      </w:r>
    </w:p>
    <w:p w:rsidR="00E05304" w:rsidRPr="00E05304" w:rsidRDefault="00E05304" w:rsidP="00E05304">
      <w:pPr>
        <w:pStyle w:val="ListParagraph"/>
        <w:numPr>
          <w:ilvl w:val="0"/>
          <w:numId w:val="2"/>
        </w:numPr>
        <w:spacing w:line="360" w:lineRule="auto"/>
        <w:jc w:val="both"/>
        <w:rPr>
          <w:rFonts w:ascii="Times New Roman" w:hAnsi="Times New Roman" w:cs="Times New Roman"/>
          <w:b w:val="0"/>
        </w:rPr>
      </w:pPr>
      <w:r>
        <w:rPr>
          <w:rFonts w:ascii="Times New Roman" w:hAnsi="Times New Roman" w:cs="Times New Roman"/>
          <w:b w:val="0"/>
        </w:rPr>
        <w:t>For not maintaining quality of workmanship in a volume, to deduct 20% for the rate of binding.</w:t>
      </w: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The undersigned reserves the right to reject any quotation without assigning any reason what so ever.</w:t>
      </w: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The payment of book binding shall be made on quarterly basis.</w:t>
      </w: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If any Law Journals is lost or damaged during the binding, the binder shall be responsible to replace the same at his own cost failing which the undersigned shall have the right to recover the cost of the damaged book/Journal.</w:t>
      </w: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If the work is not found satisfactory the undersigned reserves the right to cancel the contract and to forfeit the security money.</w:t>
      </w: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lastRenderedPageBreak/>
        <w:t>The security money of the successful binder shall be kept in custody of the undersigned till the period of contract. The security money of the unsuccessful binders shall be refunded after approval of quotation.</w:t>
      </w:r>
    </w:p>
    <w:p w:rsidR="00D21D83" w:rsidRDefault="00D21D8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The work will be awarded to only such binder who has at least three years experience of the work</w:t>
      </w:r>
      <w:r w:rsidR="00E15099">
        <w:rPr>
          <w:rFonts w:ascii="Times New Roman" w:hAnsi="Times New Roman" w:cs="Times New Roman"/>
          <w:b w:val="0"/>
        </w:rPr>
        <w:t xml:space="preserve"> in Law Journals/ Gazettes. </w:t>
      </w:r>
    </w:p>
    <w:p w:rsidR="004E53F3" w:rsidRDefault="004E53F3" w:rsidP="00D21D83">
      <w:pPr>
        <w:numPr>
          <w:ilvl w:val="0"/>
          <w:numId w:val="1"/>
        </w:numPr>
        <w:spacing w:line="360" w:lineRule="auto"/>
        <w:jc w:val="both"/>
        <w:rPr>
          <w:rFonts w:ascii="Times New Roman" w:hAnsi="Times New Roman" w:cs="Times New Roman"/>
          <w:b w:val="0"/>
        </w:rPr>
      </w:pPr>
      <w:r>
        <w:rPr>
          <w:rFonts w:ascii="Times New Roman" w:hAnsi="Times New Roman" w:cs="Times New Roman"/>
          <w:b w:val="0"/>
        </w:rPr>
        <w:t>Na</w:t>
      </w:r>
      <w:r w:rsidR="00AD43A7">
        <w:rPr>
          <w:rFonts w:ascii="Times New Roman" w:hAnsi="Times New Roman" w:cs="Times New Roman"/>
          <w:b w:val="0"/>
        </w:rPr>
        <w:t>me plate/ label</w:t>
      </w:r>
      <w:r>
        <w:rPr>
          <w:rFonts w:ascii="Times New Roman" w:hAnsi="Times New Roman" w:cs="Times New Roman"/>
          <w:b w:val="0"/>
        </w:rPr>
        <w:t>s of the High Court will have to be pasted on the spine of each books. Binding and lettering are required to be carried out to our entire satisfaction.</w:t>
      </w:r>
    </w:p>
    <w:p w:rsidR="004626CE" w:rsidRDefault="004626CE" w:rsidP="004626CE">
      <w:pPr>
        <w:spacing w:line="360" w:lineRule="auto"/>
        <w:ind w:left="720"/>
        <w:jc w:val="both"/>
        <w:rPr>
          <w:rFonts w:ascii="Times New Roman" w:hAnsi="Times New Roman" w:cs="Times New Roman"/>
          <w:b w:val="0"/>
        </w:rPr>
      </w:pPr>
    </w:p>
    <w:p w:rsidR="00D21D83" w:rsidRDefault="004626CE" w:rsidP="00873DD5">
      <w:pPr>
        <w:ind w:left="5760"/>
        <w:jc w:val="both"/>
        <w:rPr>
          <w:rFonts w:ascii="Times New Roman" w:hAnsi="Times New Roman" w:cs="Times New Roman"/>
          <w:b w:val="0"/>
        </w:rPr>
      </w:pPr>
      <w:r>
        <w:rPr>
          <w:rFonts w:ascii="Times New Roman" w:hAnsi="Times New Roman" w:cs="Times New Roman"/>
          <w:b w:val="0"/>
        </w:rPr>
        <w:t xml:space="preserve">                                   Sd/-</w:t>
      </w:r>
    </w:p>
    <w:p w:rsidR="00D21D83" w:rsidRDefault="00D21D83" w:rsidP="00873DD5">
      <w:pPr>
        <w:ind w:left="5760"/>
        <w:jc w:val="both"/>
        <w:rPr>
          <w:rFonts w:ascii="Times New Roman" w:hAnsi="Times New Roman" w:cs="Times New Roman"/>
          <w:b w:val="0"/>
        </w:rPr>
      </w:pPr>
      <w:r>
        <w:rPr>
          <w:rFonts w:ascii="Times New Roman" w:hAnsi="Times New Roman" w:cs="Times New Roman"/>
          <w:b w:val="0"/>
        </w:rPr>
        <w:t xml:space="preserve">                        Registrar General</w:t>
      </w:r>
    </w:p>
    <w:p w:rsidR="00D21D83" w:rsidRDefault="00D21D83" w:rsidP="00D21D83">
      <w:pPr>
        <w:jc w:val="both"/>
        <w:rPr>
          <w:rFonts w:ascii="Times New Roman" w:hAnsi="Times New Roman" w:cs="Times New Roman"/>
          <w:u w:val="single"/>
        </w:rPr>
      </w:pPr>
    </w:p>
    <w:p w:rsidR="00D21D83" w:rsidRDefault="00D21D83" w:rsidP="00D21D83">
      <w:pPr>
        <w:jc w:val="both"/>
        <w:rPr>
          <w:rFonts w:ascii="Times New Roman" w:hAnsi="Times New Roman" w:cs="Times New Roman"/>
          <w:u w:val="single"/>
        </w:rPr>
      </w:pPr>
    </w:p>
    <w:p w:rsidR="001B27A4" w:rsidRDefault="001B27A4" w:rsidP="00D21D83">
      <w:pPr>
        <w:jc w:val="both"/>
        <w:rPr>
          <w:rFonts w:ascii="Times New Roman" w:hAnsi="Times New Roman" w:cs="Times New Roman"/>
          <w:u w:val="single"/>
        </w:rPr>
      </w:pPr>
    </w:p>
    <w:sectPr w:rsidR="001B27A4" w:rsidSect="00DC3A8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Leelawadee UI"/>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54A"/>
    <w:multiLevelType w:val="hybridMultilevel"/>
    <w:tmpl w:val="6B2E3EFC"/>
    <w:lvl w:ilvl="0" w:tplc="86B2DB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512661"/>
    <w:multiLevelType w:val="hybridMultilevel"/>
    <w:tmpl w:val="1D54866C"/>
    <w:lvl w:ilvl="0" w:tplc="27E04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E51AD6"/>
    <w:multiLevelType w:val="hybridMultilevel"/>
    <w:tmpl w:val="219817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21D83"/>
    <w:rsid w:val="00066BC1"/>
    <w:rsid w:val="001B27A4"/>
    <w:rsid w:val="00384CAC"/>
    <w:rsid w:val="003B755E"/>
    <w:rsid w:val="004626CE"/>
    <w:rsid w:val="004C25E0"/>
    <w:rsid w:val="004D4F43"/>
    <w:rsid w:val="004E53F3"/>
    <w:rsid w:val="005C4839"/>
    <w:rsid w:val="006E1F38"/>
    <w:rsid w:val="007B7A28"/>
    <w:rsid w:val="007C35C1"/>
    <w:rsid w:val="0083298B"/>
    <w:rsid w:val="00873DD5"/>
    <w:rsid w:val="00AA5256"/>
    <w:rsid w:val="00AD43A7"/>
    <w:rsid w:val="00AE131E"/>
    <w:rsid w:val="00BF3BD1"/>
    <w:rsid w:val="00BF4BB9"/>
    <w:rsid w:val="00C14265"/>
    <w:rsid w:val="00CB3118"/>
    <w:rsid w:val="00D21D83"/>
    <w:rsid w:val="00DB4051"/>
    <w:rsid w:val="00DC3A88"/>
    <w:rsid w:val="00E05304"/>
    <w:rsid w:val="00E15099"/>
    <w:rsid w:val="00EA30D1"/>
    <w:rsid w:val="00FB5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83"/>
    <w:pPr>
      <w:suppressAutoHyphens/>
      <w:spacing w:after="0" w:line="240" w:lineRule="auto"/>
    </w:pPr>
    <w:rPr>
      <w:rFonts w:ascii="Leelawadee" w:eastAsia="Times New Roman" w:hAnsi="Leelawadee" w:cs="Leelawadee"/>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D83"/>
    <w:rPr>
      <w:color w:val="0000FF"/>
      <w:u w:val="single"/>
    </w:rPr>
  </w:style>
  <w:style w:type="paragraph" w:styleId="ListParagraph">
    <w:name w:val="List Paragraph"/>
    <w:basedOn w:val="Normal"/>
    <w:uiPriority w:val="34"/>
    <w:qFormat/>
    <w:rsid w:val="00E05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ghcourtofuttarakhand.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14</cp:revision>
  <cp:lastPrinted>2021-07-08T09:27:00Z</cp:lastPrinted>
  <dcterms:created xsi:type="dcterms:W3CDTF">2021-07-08T06:49:00Z</dcterms:created>
  <dcterms:modified xsi:type="dcterms:W3CDTF">2021-07-08T10:55:00Z</dcterms:modified>
</cp:coreProperties>
</file>